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1" w:rsidRDefault="00644A21"/>
    <w:tbl>
      <w:tblPr>
        <w:tblStyle w:val="TableGrid"/>
        <w:tblW w:w="1064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5954"/>
      </w:tblGrid>
      <w:tr w:rsidR="00352E7C" w:rsidRPr="003A1895" w:rsidTr="003D0AAE">
        <w:trPr>
          <w:trHeight w:val="1464"/>
        </w:trPr>
        <w:tc>
          <w:tcPr>
            <w:tcW w:w="4689" w:type="dxa"/>
          </w:tcPr>
          <w:p w:rsidR="00352E7C" w:rsidRPr="003D0AAE" w:rsidRDefault="00644A21" w:rsidP="00644A21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52E7C"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352E7C"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52E7C"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TRƯỜNG TH VẠN PHÚC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FC61B" wp14:editId="582FD8E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F0624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.15pt" to="13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52E7C" w:rsidRPr="003D0AAE" w:rsidRDefault="003D0AAE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AF273" wp14:editId="288430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32397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972D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2.7pt" to="19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3E7D5D" w:rsidP="003E7D5D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Hà 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Nộ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i, ngày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01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7  năm 2022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</w:tr>
    </w:tbl>
    <w:p w:rsidR="00644A21" w:rsidRPr="003D0AAE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D0AAE">
        <w:rPr>
          <w:rFonts w:ascii="Times New Roman" w:hAnsi="Times New Roman" w:cs="Times New Roman"/>
          <w:b/>
          <w:sz w:val="28"/>
          <w:szCs w:val="28"/>
          <w:lang w:val="pt-BR"/>
        </w:rPr>
        <w:t>THÔNG BÁO</w:t>
      </w:r>
    </w:p>
    <w:p w:rsidR="00E10680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V/v lựa chọn đơn vị liên kết </w:t>
      </w:r>
      <w:r w:rsidR="004945D9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giảng dạy </w:t>
      </w:r>
      <w:r w:rsidR="004C365B">
        <w:rPr>
          <w:rFonts w:ascii="Times New Roman" w:hAnsi="Times New Roman" w:cs="Times New Roman"/>
          <w:b/>
          <w:i/>
          <w:sz w:val="28"/>
          <w:szCs w:val="28"/>
          <w:lang w:val="pt-BR"/>
        </w:rPr>
        <w:t>chương trình Kỹ năng sống cho học sinh</w:t>
      </w: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:rsidR="00644A21" w:rsidRPr="00A32D16" w:rsidRDefault="00883D19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00DD0" wp14:editId="118EA83A">
                <wp:simplePos x="0" y="0"/>
                <wp:positionH relativeFrom="column">
                  <wp:posOffset>2025015</wp:posOffset>
                </wp:positionH>
                <wp:positionV relativeFrom="paragraph">
                  <wp:posOffset>233045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EB7F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8.35pt" to="303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1GtgEAAMMDAAAOAAAAZHJzL2Uyb0RvYy54bWysU8GOEzEMvSPxD1HudKZdCV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" strokecolor="#4579b8 [3044]"/>
            </w:pict>
          </mc:Fallback>
        </mc:AlternateConten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tại trường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Tiểu học Vạn Phúc</w:t>
      </w:r>
    </w:p>
    <w:p w:rsidR="000B6A82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</w:t>
      </w:r>
      <w:r w:rsidR="004C365B">
        <w:rPr>
          <w:rFonts w:ascii="Times New Roman" w:hAnsi="Times New Roman" w:cs="Times New Roman"/>
          <w:i/>
          <w:sz w:val="30"/>
          <w:szCs w:val="30"/>
          <w:lang w:val="pt-BR"/>
        </w:rPr>
        <w:t>công văn số 463/BGDĐT-GDTX ngày 28/1/2015 của Bộ Giáo dục và đào tạo về việc “Hướng dẫn triển khai thực hiện giáo dục kỹ năng sống</w:t>
      </w:r>
      <w:r w:rsidR="00C76A00">
        <w:rPr>
          <w:rFonts w:ascii="Times New Roman" w:hAnsi="Times New Roman" w:cs="Times New Roman"/>
          <w:i/>
          <w:sz w:val="30"/>
          <w:szCs w:val="30"/>
          <w:lang w:val="pt-BR"/>
        </w:rPr>
        <w:t xml:space="preserve"> tại các cơ sở giáo dục mầm non, giáo dục phổ thông và giáo dục thường xuyên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; </w:t>
      </w:r>
    </w:p>
    <w:p w:rsidR="003E7D5D" w:rsidRPr="000B6A82" w:rsidRDefault="003E7D5D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>Căn cứ Đề án 03 – ĐA/QU của Quận ủy về “ Nâng cao chất lượng giáo dục đào tạo và hướng nghiệp dạy nghề quận Hà Đông giai đoạn 2020-2025”;</w:t>
      </w:r>
    </w:p>
    <w:p w:rsidR="00B26313" w:rsidRPr="000B6A82" w:rsidRDefault="00644A21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Nhiệm vụ năm họ</w:t>
      </w:r>
      <w:r w:rsidR="00AB5947">
        <w:rPr>
          <w:rFonts w:ascii="Times New Roman" w:hAnsi="Times New Roman" w:cs="Times New Roman"/>
          <w:i/>
          <w:sz w:val="30"/>
          <w:szCs w:val="30"/>
          <w:lang w:val="pt-BR"/>
        </w:rPr>
        <w:t>c 2022-2023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của Trường tiểu học Vạn Phúc;</w:t>
      </w:r>
    </w:p>
    <w:p w:rsidR="00644A21" w:rsidRPr="000B6A82" w:rsidRDefault="00525BB3" w:rsidP="003E7D5D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ab/>
      </w:r>
      <w:r w:rsidR="00644A21" w:rsidRPr="000B6A82">
        <w:rPr>
          <w:rFonts w:ascii="Times New Roman" w:hAnsi="Times New Roman" w:cs="Times New Roman"/>
          <w:i/>
          <w:sz w:val="30"/>
          <w:szCs w:val="30"/>
          <w:lang w:val="pt-BR"/>
        </w:rPr>
        <w:t>Ban giám hiệu trường Tiểu học Vạn Phúc thông báo:</w:t>
      </w:r>
    </w:p>
    <w:p w:rsidR="00644A21" w:rsidRDefault="00525BB3" w:rsidP="00AE14E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 xml:space="preserve">   </w:t>
      </w:r>
      <w:r w:rsidR="00B26313">
        <w:rPr>
          <w:rFonts w:ascii="Times New Roman" w:hAnsi="Times New Roman" w:cs="Times New Roman"/>
          <w:sz w:val="30"/>
          <w:szCs w:val="30"/>
          <w:lang w:val="pt-BR"/>
        </w:rPr>
        <w:t xml:space="preserve">    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Tất cả các công ty mong muốn liên kết với nhà trường thực hiện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 xml:space="preserve">chương trình </w:t>
      </w:r>
      <w:r w:rsidR="00AB5947">
        <w:rPr>
          <w:rFonts w:ascii="Times New Roman" w:hAnsi="Times New Roman" w:cs="Times New Roman"/>
          <w:sz w:val="30"/>
          <w:szCs w:val="30"/>
          <w:lang w:val="pt-BR"/>
        </w:rPr>
        <w:t>Kỹ năng sống cho học sinh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năm họ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c 2022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-202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3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tại trườ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ng T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iểu học Vạn Phúc sau khi tham khảo kỹ tiêu chí lựa chọn đơn vị liên kế</w:t>
      </w:r>
      <w:r w:rsidR="00AB5947">
        <w:rPr>
          <w:rFonts w:ascii="Times New Roman" w:hAnsi="Times New Roman" w:cs="Times New Roman"/>
          <w:sz w:val="30"/>
          <w:szCs w:val="30"/>
          <w:lang w:val="pt-BR"/>
        </w:rPr>
        <w:t>t (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được niêm yết công khai tại bảng tin của nhà trường) có thể nộp hồ sơ với các điều kiện sau: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1.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Thời gian nộp hồ sơ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: 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từ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 xml:space="preserve"> 01</w:t>
      </w:r>
      <w:r w:rsidR="00B0566E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7-15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7/2022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;</w:t>
      </w:r>
    </w:p>
    <w:p w:rsidR="00723314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2.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Địa điểm nộp hồ sơ: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Văn phòng trường tiểu học Vạn Phúc</w:t>
      </w:r>
      <w:r w:rsidR="00723314">
        <w:rPr>
          <w:rFonts w:ascii="Times New Roman" w:hAnsi="Times New Roman" w:cs="Times New Roman"/>
          <w:sz w:val="30"/>
          <w:szCs w:val="30"/>
          <w:lang w:val="pt-BR"/>
        </w:rPr>
        <w:t xml:space="preserve"> – Hà Đông – Hà Nội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3.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Hồ sơ bao gồm: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hồ sơ pháp lý của công ty; giấy phép của Sở Giáo Dục &amp; Đào tạo cấp về việc thực hiện Đề án 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</w:t>
      </w:r>
      <w:r w:rsidR="00883D19">
        <w:rPr>
          <w:rFonts w:ascii="Times New Roman" w:hAnsi="Times New Roman" w:cs="Times New Roman"/>
          <w:sz w:val="30"/>
          <w:szCs w:val="30"/>
          <w:lang w:val="pt-BR"/>
        </w:rPr>
        <w:t>Kỹ năng sống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các năm học trước; hồ sơ năng lực; báo giá; hồ sơ giáo viên; chươn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pt-BR"/>
        </w:rPr>
        <w:t>g trình dạy đã được phê duyệt của Sở Giáo Dục &amp; Đào tạo Hà Nội....</w:t>
      </w:r>
    </w:p>
    <w:p w:rsidR="00AE14E9" w:rsidRDefault="00AE14E9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:rsidR="00AE14E9" w:rsidRPr="00AE14E9" w:rsidRDefault="00AE14E9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AE14E9">
        <w:rPr>
          <w:rFonts w:ascii="Times New Roman" w:hAnsi="Times New Roman" w:cs="Times New Roman"/>
          <w:b/>
          <w:sz w:val="30"/>
          <w:szCs w:val="30"/>
          <w:lang w:val="pt-BR"/>
        </w:rPr>
        <w:t>BGH trường tiểu học Vạn Phúc</w:t>
      </w:r>
    </w:p>
    <w:sectPr w:rsidR="00AE14E9" w:rsidRPr="00AE14E9" w:rsidSect="003D0AA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DF" w:rsidRDefault="005F62DF">
      <w:pPr>
        <w:spacing w:after="0" w:line="240" w:lineRule="auto"/>
      </w:pPr>
      <w:r>
        <w:separator/>
      </w:r>
    </w:p>
  </w:endnote>
  <w:endnote w:type="continuationSeparator" w:id="0">
    <w:p w:rsidR="005F62DF" w:rsidRDefault="005F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89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E59" w:rsidRDefault="0035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E59" w:rsidRDefault="005F6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DF" w:rsidRDefault="005F62DF">
      <w:pPr>
        <w:spacing w:after="0" w:line="240" w:lineRule="auto"/>
      </w:pPr>
      <w:r>
        <w:separator/>
      </w:r>
    </w:p>
  </w:footnote>
  <w:footnote w:type="continuationSeparator" w:id="0">
    <w:p w:rsidR="005F62DF" w:rsidRDefault="005F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7C"/>
    <w:rsid w:val="00045182"/>
    <w:rsid w:val="000B6A82"/>
    <w:rsid w:val="001B1CF2"/>
    <w:rsid w:val="001C7B5D"/>
    <w:rsid w:val="002C62ED"/>
    <w:rsid w:val="00322959"/>
    <w:rsid w:val="00352E7C"/>
    <w:rsid w:val="00395C82"/>
    <w:rsid w:val="003D0AAE"/>
    <w:rsid w:val="003E7D5D"/>
    <w:rsid w:val="00427BA5"/>
    <w:rsid w:val="004754AC"/>
    <w:rsid w:val="004945D9"/>
    <w:rsid w:val="004C365B"/>
    <w:rsid w:val="00525BB3"/>
    <w:rsid w:val="005F62DF"/>
    <w:rsid w:val="00643A0C"/>
    <w:rsid w:val="00644A21"/>
    <w:rsid w:val="00723314"/>
    <w:rsid w:val="008479A1"/>
    <w:rsid w:val="00883D19"/>
    <w:rsid w:val="0095669C"/>
    <w:rsid w:val="00973535"/>
    <w:rsid w:val="00986F8A"/>
    <w:rsid w:val="009C6029"/>
    <w:rsid w:val="00A32D16"/>
    <w:rsid w:val="00AB5947"/>
    <w:rsid w:val="00AE14E9"/>
    <w:rsid w:val="00B0566E"/>
    <w:rsid w:val="00B13B54"/>
    <w:rsid w:val="00B26313"/>
    <w:rsid w:val="00B352E5"/>
    <w:rsid w:val="00B6008F"/>
    <w:rsid w:val="00C709F6"/>
    <w:rsid w:val="00C76A00"/>
    <w:rsid w:val="00CB67FD"/>
    <w:rsid w:val="00CF34B0"/>
    <w:rsid w:val="00E1068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85C12-DB90-46D4-A5AE-FFE556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2021-10-01T01:34:00Z</cp:lastPrinted>
  <dcterms:created xsi:type="dcterms:W3CDTF">2022-07-22T11:58:00Z</dcterms:created>
  <dcterms:modified xsi:type="dcterms:W3CDTF">2022-07-22T12:11:00Z</dcterms:modified>
</cp:coreProperties>
</file>